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F385" w14:textId="40FC2D83" w:rsidR="00DE3CA1" w:rsidRDefault="003F235F" w:rsidP="003F235F">
      <w:pPr>
        <w:rPr>
          <w:rFonts w:ascii="Cambria" w:hAnsi="Cambria"/>
          <w:b/>
          <w:sz w:val="30"/>
          <w:szCs w:val="30"/>
        </w:rPr>
      </w:pPr>
      <w:bookmarkStart w:id="0" w:name="_Hlk139458031"/>
      <w:bookmarkStart w:id="1" w:name="_Hlk139457975"/>
      <w:r>
        <w:rPr>
          <w:noProof/>
        </w:rPr>
        <w:drawing>
          <wp:inline distT="0" distB="0" distL="0" distR="0" wp14:anchorId="4540F347" wp14:editId="67C1C5D4">
            <wp:extent cx="1790700" cy="497011"/>
            <wp:effectExtent l="0" t="0" r="0" b="0"/>
            <wp:docPr id="734768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30"/>
          <w:szCs w:val="30"/>
        </w:rPr>
        <w:t xml:space="preserve">            КЛИНИКА КОСМЕТОЛОГИИ</w:t>
      </w:r>
      <w:r w:rsidR="00DE3CA1">
        <w:rPr>
          <w:rFonts w:ascii="Cambria" w:hAnsi="Cambria"/>
          <w:b/>
          <w:sz w:val="30"/>
          <w:szCs w:val="30"/>
        </w:rPr>
        <w:t xml:space="preserve"> «</w:t>
      </w:r>
      <w:r>
        <w:rPr>
          <w:rFonts w:ascii="Cambria" w:hAnsi="Cambria"/>
          <w:b/>
          <w:sz w:val="30"/>
          <w:szCs w:val="30"/>
          <w:lang w:val="en-US"/>
        </w:rPr>
        <w:t>BEAUTYLINE</w:t>
      </w:r>
      <w:r w:rsidR="00DE3CA1">
        <w:rPr>
          <w:rFonts w:ascii="Cambria" w:hAnsi="Cambria"/>
          <w:b/>
          <w:sz w:val="30"/>
          <w:szCs w:val="30"/>
        </w:rPr>
        <w:t>»</w:t>
      </w:r>
    </w:p>
    <w:p w14:paraId="2870008C" w14:textId="77777777" w:rsidR="00DE3CA1" w:rsidRDefault="00DE3CA1" w:rsidP="00DE3CA1">
      <w:pPr>
        <w:ind w:left="3261"/>
        <w:jc w:val="center"/>
        <w:rPr>
          <w:rFonts w:ascii="Cambria" w:hAnsi="Cambria"/>
          <w:b/>
          <w:sz w:val="10"/>
          <w:szCs w:val="10"/>
        </w:rPr>
      </w:pPr>
    </w:p>
    <w:p w14:paraId="0CE04EF9" w14:textId="77777777" w:rsidR="003F235F" w:rsidRDefault="003F235F" w:rsidP="003F235F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ООО </w:t>
      </w:r>
      <w:bookmarkStart w:id="2" w:name="OLE_LINK3"/>
      <w:r>
        <w:rPr>
          <w:rFonts w:ascii="Cambria" w:hAnsi="Cambria"/>
          <w:bCs/>
        </w:rPr>
        <w:t>«Элос Медикал»</w:t>
      </w:r>
      <w:bookmarkEnd w:id="2"/>
    </w:p>
    <w:p w14:paraId="14425943" w14:textId="77777777" w:rsidR="003F235F" w:rsidRDefault="003F235F" w:rsidP="003F235F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344019, г. Ростов-на-Дону, ул. Верхненольная, д. 10</w:t>
      </w:r>
    </w:p>
    <w:p w14:paraId="506718A9" w14:textId="77777777" w:rsidR="003F235F" w:rsidRPr="00A10AF7" w:rsidRDefault="003F235F" w:rsidP="003F235F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тел</w:t>
      </w:r>
      <w:r w:rsidRPr="00A10AF7">
        <w:rPr>
          <w:rFonts w:ascii="Cambria" w:hAnsi="Cambria"/>
        </w:rPr>
        <w:t xml:space="preserve">. (928) 190-50-80          </w:t>
      </w:r>
      <w:r>
        <w:rPr>
          <w:rFonts w:ascii="Cambria" w:hAnsi="Cambria"/>
          <w:lang w:val="en-US"/>
        </w:rPr>
        <w:t>beautyline</w:t>
      </w:r>
      <w:r w:rsidRPr="00A10AF7">
        <w:rPr>
          <w:rFonts w:ascii="Cambria" w:hAnsi="Cambria"/>
        </w:rPr>
        <w:t>2010@</w:t>
      </w:r>
      <w:r>
        <w:rPr>
          <w:rFonts w:ascii="Cambria" w:hAnsi="Cambria"/>
          <w:lang w:val="en-US"/>
        </w:rPr>
        <w:t>mail</w:t>
      </w:r>
      <w:r w:rsidRPr="00A10AF7">
        <w:rPr>
          <w:rFonts w:ascii="Cambria" w:hAnsi="Cambria"/>
        </w:rPr>
        <w:t>.</w:t>
      </w:r>
      <w:r>
        <w:rPr>
          <w:rFonts w:ascii="Cambria" w:hAnsi="Cambria"/>
          <w:lang w:val="en-US"/>
        </w:rPr>
        <w:t>ru</w:t>
      </w:r>
      <w:r w:rsidRPr="00A10AF7">
        <w:rPr>
          <w:rFonts w:ascii="Cambria" w:hAnsi="Cambria"/>
        </w:rPr>
        <w:t xml:space="preserve">          </w:t>
      </w:r>
      <w:r>
        <w:rPr>
          <w:rFonts w:ascii="Cambria" w:hAnsi="Cambria"/>
          <w:lang w:val="en-US"/>
        </w:rPr>
        <w:t>www</w:t>
      </w:r>
      <w:r w:rsidRPr="00A10AF7">
        <w:rPr>
          <w:rFonts w:ascii="Cambria" w:hAnsi="Cambria"/>
        </w:rPr>
        <w:t>.</w:t>
      </w:r>
      <w:r>
        <w:rPr>
          <w:rFonts w:ascii="Cambria" w:hAnsi="Cambria"/>
          <w:lang w:val="en-US"/>
        </w:rPr>
        <w:t>beautyline</w:t>
      </w:r>
      <w:r w:rsidRPr="00A10AF7">
        <w:rPr>
          <w:rFonts w:ascii="Cambria" w:hAnsi="Cambria"/>
        </w:rPr>
        <w:t>-</w:t>
      </w:r>
      <w:r>
        <w:rPr>
          <w:rFonts w:ascii="Cambria" w:hAnsi="Cambria"/>
          <w:lang w:val="en-US"/>
        </w:rPr>
        <w:t>rostov</w:t>
      </w:r>
      <w:r w:rsidRPr="00A10AF7">
        <w:rPr>
          <w:rFonts w:ascii="Cambria" w:hAnsi="Cambria"/>
        </w:rPr>
        <w:t>.</w:t>
      </w:r>
      <w:r>
        <w:rPr>
          <w:rFonts w:ascii="Cambria" w:hAnsi="Cambria"/>
          <w:lang w:val="en-US"/>
        </w:rPr>
        <w:t>ru</w:t>
      </w:r>
    </w:p>
    <w:p w14:paraId="6BD1BC6B" w14:textId="01A77BC7" w:rsidR="00DE3CA1" w:rsidRDefault="00DE3CA1" w:rsidP="003F235F">
      <w:pPr>
        <w:pBdr>
          <w:top w:val="single" w:sz="12" w:space="1" w:color="auto"/>
          <w:bottom w:val="single" w:sz="12" w:space="0" w:color="auto"/>
        </w:pBdr>
        <w:ind w:left="3261"/>
        <w:rPr>
          <w:rFonts w:ascii="Cambria" w:hAnsi="Cambria"/>
          <w:bCs/>
        </w:rPr>
      </w:pPr>
    </w:p>
    <w:p w14:paraId="68365299" w14:textId="0635D80F" w:rsidR="00DE3CA1" w:rsidRDefault="00DE3CA1" w:rsidP="003F235F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</w:p>
    <w:p w14:paraId="070BAFFF" w14:textId="5B1DE3A1" w:rsidR="00DE3CA1" w:rsidRPr="00EF2FAB" w:rsidRDefault="00DE3CA1" w:rsidP="003F235F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</w:rPr>
      </w:pPr>
    </w:p>
    <w:p w14:paraId="666B7924" w14:textId="0E561EA2" w:rsidR="00DE3CA1" w:rsidRDefault="003F235F" w:rsidP="003F235F">
      <w:pP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Лицензия на мед. деятельность № ЛО41-01050-61/00296542</w:t>
      </w:r>
      <w:r w:rsidRPr="00A10AF7">
        <w:rPr>
          <w:rFonts w:ascii="Cambria" w:hAnsi="Cambria"/>
        </w:rPr>
        <w:t xml:space="preserve"> </w:t>
      </w:r>
      <w:r>
        <w:rPr>
          <w:rFonts w:ascii="Cambria" w:hAnsi="Cambria"/>
        </w:rPr>
        <w:t>от 24.12.2014</w:t>
      </w:r>
    </w:p>
    <w:p w14:paraId="3CDDDCE8" w14:textId="328E82FF" w:rsidR="00E973A8" w:rsidRDefault="00E973A8" w:rsidP="003F235F">
      <w:pPr>
        <w:ind w:left="3540"/>
        <w:rPr>
          <w:rFonts w:ascii="Cambria" w:hAnsi="Cambria"/>
        </w:rPr>
      </w:pPr>
    </w:p>
    <w:bookmarkEnd w:id="0"/>
    <w:p w14:paraId="30A74571" w14:textId="77777777" w:rsidR="00DE3CA1" w:rsidRPr="009B762F" w:rsidRDefault="00DE3CA1" w:rsidP="00DE3CA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aps/>
          <w:color w:val="000000"/>
          <w:sz w:val="28"/>
          <w:szCs w:val="28"/>
          <w:lang w:val="ru-RU"/>
        </w:rPr>
      </w:pPr>
    </w:p>
    <w:p w14:paraId="1C1FBA6C" w14:textId="77777777" w:rsidR="00DE3CA1" w:rsidRDefault="00DE3CA1" w:rsidP="00DE3CA1">
      <w:pPr>
        <w:pStyle w:val="a4"/>
        <w:shd w:val="clear" w:color="auto" w:fill="auto"/>
        <w:tabs>
          <w:tab w:val="left" w:pos="5232"/>
        </w:tabs>
        <w:spacing w:after="0" w:line="240" w:lineRule="auto"/>
        <w:rPr>
          <w:rStyle w:val="2"/>
          <w:rFonts w:ascii="Cambria" w:hAnsi="Cambria"/>
          <w:bCs w:val="0"/>
          <w:caps/>
          <w:color w:val="000000"/>
          <w:sz w:val="28"/>
          <w:szCs w:val="28"/>
        </w:rPr>
      </w:pPr>
    </w:p>
    <w:p w14:paraId="083F87D2" w14:textId="77777777" w:rsidR="00DE3CA1" w:rsidRDefault="00DE3CA1" w:rsidP="00DE3CA1">
      <w:pPr>
        <w:jc w:val="right"/>
        <w:rPr>
          <w:rFonts w:cs="Calibri"/>
        </w:rPr>
      </w:pPr>
      <w:r>
        <w:rPr>
          <w:rFonts w:ascii="Cambria" w:hAnsi="Cambria" w:cs="Calibri"/>
          <w:b/>
          <w:color w:val="000000"/>
        </w:rPr>
        <w:t>«УТВЕРЖДАЮ»</w:t>
      </w:r>
    </w:p>
    <w:p w14:paraId="084A3AD1" w14:textId="3457DC01" w:rsidR="00DE3CA1" w:rsidRPr="003F235F" w:rsidRDefault="003F235F" w:rsidP="00DE3CA1">
      <w:pPr>
        <w:jc w:val="righ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Директор</w:t>
      </w:r>
    </w:p>
    <w:p w14:paraId="22BF07E5" w14:textId="6772FBB9" w:rsidR="00DE3CA1" w:rsidRDefault="00DE3CA1" w:rsidP="00DE3CA1">
      <w:pPr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ООО «</w:t>
      </w:r>
      <w:r w:rsidR="003F235F">
        <w:rPr>
          <w:rFonts w:ascii="Cambria" w:hAnsi="Cambria" w:cs="Calibri"/>
        </w:rPr>
        <w:t>Элос Медикал</w:t>
      </w:r>
      <w:r>
        <w:rPr>
          <w:rFonts w:ascii="Cambria" w:hAnsi="Cambria" w:cs="Calibri"/>
        </w:rPr>
        <w:t>»</w:t>
      </w:r>
    </w:p>
    <w:p w14:paraId="159E96DD" w14:textId="476A6F58" w:rsidR="00DE3CA1" w:rsidRDefault="00DE3CA1" w:rsidP="00DE3CA1">
      <w:pPr>
        <w:jc w:val="righ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_____________ </w:t>
      </w:r>
      <w:r w:rsidR="003F235F">
        <w:rPr>
          <w:rFonts w:ascii="Cambria" w:hAnsi="Cambria" w:cs="Calibri"/>
          <w:color w:val="000000"/>
        </w:rPr>
        <w:t>Ищенко И.С.</w:t>
      </w:r>
    </w:p>
    <w:p w14:paraId="1226FEB0" w14:textId="6573D427" w:rsidR="00E973A8" w:rsidRPr="00E223C9" w:rsidRDefault="00E973A8" w:rsidP="00E973A8">
      <w:pPr>
        <w:jc w:val="right"/>
        <w:rPr>
          <w:rFonts w:ascii="Cambria" w:hAnsi="Cambria"/>
        </w:rPr>
      </w:pPr>
      <w:r>
        <w:rPr>
          <w:rFonts w:ascii="Cambria" w:hAnsi="Cambria"/>
        </w:rPr>
        <w:t>01</w:t>
      </w:r>
      <w:r w:rsidRPr="00E223C9">
        <w:rPr>
          <w:rFonts w:ascii="Cambria" w:hAnsi="Cambria"/>
        </w:rPr>
        <w:t>.</w:t>
      </w:r>
      <w:r>
        <w:rPr>
          <w:rFonts w:ascii="Cambria" w:hAnsi="Cambria"/>
        </w:rPr>
        <w:t>09</w:t>
      </w:r>
      <w:r w:rsidRPr="00E223C9">
        <w:rPr>
          <w:rFonts w:ascii="Cambria" w:hAnsi="Cambria"/>
        </w:rPr>
        <w:t>.202</w:t>
      </w:r>
      <w:r>
        <w:rPr>
          <w:rFonts w:ascii="Cambria" w:hAnsi="Cambria"/>
        </w:rPr>
        <w:t>3</w:t>
      </w:r>
    </w:p>
    <w:bookmarkEnd w:id="1"/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44B926EF" w14:textId="5DD953C6" w:rsidR="00276033" w:rsidRDefault="00F13255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информац</w:t>
      </w:r>
      <w:r w:rsidR="001C7290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я о 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стандар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тах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 медицинской помощи и клинически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х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 рекомендаци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ях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, с уч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ё</w:t>
      </w:r>
      <w:r w:rsidRPr="00F13255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том и на основании которых (соответственно) оказываются медицинские услуги</w:t>
      </w:r>
    </w:p>
    <w:p w14:paraId="3425738B" w14:textId="77777777" w:rsidR="00276033" w:rsidRDefault="0027603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0E7A5398" w14:textId="4ED8C51C" w:rsidR="00276033" w:rsidRDefault="0054761E" w:rsidP="0027603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>подпункта «</w:t>
      </w:r>
      <w:r w:rsidR="001C7290">
        <w:rPr>
          <w:rFonts w:ascii="Cambria" w:eastAsia="Arial Unicode MS" w:hAnsi="Cambria"/>
          <w:sz w:val="24"/>
          <w:szCs w:val="24"/>
        </w:rPr>
        <w:t>в</w:t>
      </w:r>
      <w:r w:rsidR="00FC5941">
        <w:rPr>
          <w:rFonts w:ascii="Cambria" w:eastAsia="Arial Unicode MS" w:hAnsi="Cambria"/>
          <w:sz w:val="24"/>
          <w:szCs w:val="24"/>
        </w:rPr>
        <w:t>» пункта 1</w:t>
      </w:r>
      <w:r w:rsidR="001C7290">
        <w:rPr>
          <w:rFonts w:ascii="Cambria" w:eastAsia="Arial Unicode MS" w:hAnsi="Cambria"/>
          <w:sz w:val="24"/>
          <w:szCs w:val="24"/>
        </w:rPr>
        <w:t>7</w:t>
      </w:r>
      <w:r w:rsidR="00FC5941">
        <w:rPr>
          <w:rFonts w:ascii="Cambria" w:eastAsia="Arial Unicode MS" w:hAnsi="Cambria"/>
          <w:sz w:val="24"/>
          <w:szCs w:val="24"/>
        </w:rPr>
        <w:t xml:space="preserve"> </w:t>
      </w:r>
      <w:bookmarkStart w:id="3" w:name="_Hlk139458172"/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1C36C4">
        <w:rPr>
          <w:rFonts w:ascii="Cambria" w:hAnsi="Cambria"/>
          <w:sz w:val="24"/>
          <w:szCs w:val="24"/>
        </w:rPr>
        <w:t>«</w:t>
      </w:r>
      <w:r w:rsidR="001C36C4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1C36C4">
        <w:rPr>
          <w:rFonts w:ascii="Cambria" w:hAnsi="Cambria"/>
          <w:sz w:val="24"/>
          <w:szCs w:val="24"/>
        </w:rPr>
        <w:t>…»</w:t>
      </w:r>
      <w:r w:rsidR="001C36C4" w:rsidRPr="00EE3158">
        <w:rPr>
          <w:rFonts w:ascii="Cambria" w:eastAsia="Arial Unicode MS" w:hAnsi="Cambria"/>
          <w:sz w:val="24"/>
          <w:szCs w:val="24"/>
        </w:rPr>
        <w:t xml:space="preserve"> </w:t>
      </w:r>
      <w:bookmarkEnd w:id="3"/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64095501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6EDD90C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A75826D" w14:textId="49FF0361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  <w:r>
        <w:rPr>
          <w:rFonts w:ascii="Cambria" w:eastAsia="Arial Unicode MS" w:hAnsi="Cambria"/>
          <w:sz w:val="24"/>
          <w:szCs w:val="24"/>
        </w:rPr>
        <w:t xml:space="preserve">Со </w:t>
      </w:r>
      <w:r w:rsidRPr="001C7290">
        <w:rPr>
          <w:rFonts w:ascii="Cambria" w:eastAsia="Arial Unicode MS" w:hAnsi="Cambria"/>
          <w:sz w:val="24"/>
          <w:szCs w:val="24"/>
        </w:rPr>
        <w:t>стандарт</w:t>
      </w:r>
      <w:r>
        <w:rPr>
          <w:rFonts w:ascii="Cambria" w:eastAsia="Arial Unicode MS" w:hAnsi="Cambria"/>
          <w:sz w:val="24"/>
          <w:szCs w:val="24"/>
        </w:rPr>
        <w:t>ами</w:t>
      </w:r>
      <w:r w:rsidRPr="001C7290">
        <w:rPr>
          <w:rFonts w:ascii="Cambria" w:eastAsia="Arial Unicode MS" w:hAnsi="Cambria"/>
          <w:sz w:val="24"/>
          <w:szCs w:val="24"/>
        </w:rPr>
        <w:t xml:space="preserve"> медицинской помощи и клинически</w:t>
      </w:r>
      <w:r>
        <w:rPr>
          <w:rFonts w:ascii="Cambria" w:eastAsia="Arial Unicode MS" w:hAnsi="Cambria"/>
          <w:sz w:val="24"/>
          <w:szCs w:val="24"/>
        </w:rPr>
        <w:t>ми</w:t>
      </w:r>
      <w:r w:rsidRPr="001C7290">
        <w:rPr>
          <w:rFonts w:ascii="Cambria" w:eastAsia="Arial Unicode MS" w:hAnsi="Cambria"/>
          <w:sz w:val="24"/>
          <w:szCs w:val="24"/>
        </w:rPr>
        <w:t xml:space="preserve"> рекомендаци</w:t>
      </w:r>
      <w:r>
        <w:rPr>
          <w:rFonts w:ascii="Cambria" w:eastAsia="Arial Unicode MS" w:hAnsi="Cambria"/>
          <w:sz w:val="24"/>
          <w:szCs w:val="24"/>
        </w:rPr>
        <w:t>ями</w:t>
      </w:r>
      <w:r w:rsidRPr="001C7290">
        <w:rPr>
          <w:rFonts w:ascii="Cambria" w:eastAsia="Arial Unicode MS" w:hAnsi="Cambria"/>
          <w:sz w:val="24"/>
          <w:szCs w:val="24"/>
        </w:rPr>
        <w:t>, с уч</w:t>
      </w:r>
      <w:r>
        <w:rPr>
          <w:rFonts w:ascii="Cambria" w:eastAsia="Arial Unicode MS" w:hAnsi="Cambria"/>
          <w:sz w:val="24"/>
          <w:szCs w:val="24"/>
        </w:rPr>
        <w:t>ё</w:t>
      </w:r>
      <w:r w:rsidRPr="001C7290">
        <w:rPr>
          <w:rFonts w:ascii="Cambria" w:eastAsia="Arial Unicode MS" w:hAnsi="Cambria"/>
          <w:sz w:val="24"/>
          <w:szCs w:val="24"/>
        </w:rPr>
        <w:t>том и на основании которых (соответственно) оказываются медицинские услуги</w:t>
      </w:r>
      <w:r>
        <w:rPr>
          <w:rFonts w:ascii="Cambria" w:eastAsia="Arial Unicode MS" w:hAnsi="Cambria"/>
          <w:sz w:val="24"/>
          <w:szCs w:val="24"/>
        </w:rPr>
        <w:t xml:space="preserve">, можно ознакомиться на </w:t>
      </w:r>
      <w:r w:rsidRPr="001C7290">
        <w:rPr>
          <w:rFonts w:ascii="Cambria" w:eastAsia="Arial Unicode MS" w:hAnsi="Cambria"/>
          <w:sz w:val="24"/>
          <w:szCs w:val="24"/>
        </w:rPr>
        <w:t>Официальн</w:t>
      </w:r>
      <w:r>
        <w:rPr>
          <w:rFonts w:ascii="Cambria" w:eastAsia="Arial Unicode MS" w:hAnsi="Cambria"/>
          <w:sz w:val="24"/>
          <w:szCs w:val="24"/>
        </w:rPr>
        <w:t>ом</w:t>
      </w:r>
      <w:r w:rsidRPr="001C7290">
        <w:rPr>
          <w:rFonts w:ascii="Cambria" w:eastAsia="Arial Unicode MS" w:hAnsi="Cambria"/>
          <w:sz w:val="24"/>
          <w:szCs w:val="24"/>
        </w:rPr>
        <w:t xml:space="preserve"> интернет-портал</w:t>
      </w:r>
      <w:r>
        <w:rPr>
          <w:rFonts w:ascii="Cambria" w:eastAsia="Arial Unicode MS" w:hAnsi="Cambria"/>
          <w:sz w:val="24"/>
          <w:szCs w:val="24"/>
        </w:rPr>
        <w:t>е</w:t>
      </w:r>
      <w:r w:rsidRPr="001C7290">
        <w:rPr>
          <w:rFonts w:ascii="Cambria" w:eastAsia="Arial Unicode MS" w:hAnsi="Cambria"/>
          <w:sz w:val="24"/>
          <w:szCs w:val="24"/>
        </w:rPr>
        <w:t xml:space="preserve"> правовой информации</w:t>
      </w:r>
      <w:r>
        <w:rPr>
          <w:rFonts w:ascii="Cambria" w:eastAsia="Arial Unicode MS" w:hAnsi="Cambria"/>
          <w:sz w:val="24"/>
          <w:szCs w:val="24"/>
        </w:rPr>
        <w:t xml:space="preserve"> </w:t>
      </w:r>
      <w:r w:rsidRPr="001C7290">
        <w:rPr>
          <w:rFonts w:ascii="Cambria" w:eastAsia="Arial Unicode MS" w:hAnsi="Cambria"/>
          <w:sz w:val="24"/>
          <w:szCs w:val="24"/>
        </w:rPr>
        <w:t>и официальн</w:t>
      </w:r>
      <w:r>
        <w:rPr>
          <w:rFonts w:ascii="Cambria" w:eastAsia="Arial Unicode MS" w:hAnsi="Cambria"/>
          <w:sz w:val="24"/>
          <w:szCs w:val="24"/>
        </w:rPr>
        <w:t>ом</w:t>
      </w:r>
      <w:r w:rsidRPr="001C7290">
        <w:rPr>
          <w:rFonts w:ascii="Cambria" w:eastAsia="Arial Unicode MS" w:hAnsi="Cambria"/>
          <w:sz w:val="24"/>
          <w:szCs w:val="24"/>
        </w:rPr>
        <w:t xml:space="preserve"> сайт</w:t>
      </w:r>
      <w:r>
        <w:rPr>
          <w:rFonts w:ascii="Cambria" w:eastAsia="Arial Unicode MS" w:hAnsi="Cambria"/>
          <w:sz w:val="24"/>
          <w:szCs w:val="24"/>
        </w:rPr>
        <w:t>е</w:t>
      </w:r>
      <w:r w:rsidRPr="001C7290">
        <w:rPr>
          <w:rFonts w:ascii="Cambria" w:eastAsia="Arial Unicode MS" w:hAnsi="Cambria"/>
          <w:sz w:val="24"/>
          <w:szCs w:val="24"/>
        </w:rPr>
        <w:t xml:space="preserve"> Министерства здравоохранения Российской Федерации</w:t>
      </w:r>
      <w:r>
        <w:rPr>
          <w:rFonts w:ascii="Cambria" w:eastAsia="Arial Unicode MS" w:hAnsi="Cambria"/>
          <w:sz w:val="24"/>
          <w:szCs w:val="24"/>
        </w:rPr>
        <w:t xml:space="preserve"> по следующим ссылкам:</w:t>
      </w:r>
    </w:p>
    <w:p w14:paraId="2152F55C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1A4D2349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C517ED7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2B5A1AB3" w14:textId="3C0A6527" w:rsidR="001C7290" w:rsidRPr="001C7290" w:rsidRDefault="001C7290" w:rsidP="001C7290">
      <w:pPr>
        <w:jc w:val="center"/>
        <w:rPr>
          <w:rFonts w:ascii="Cambria" w:eastAsia="Arial Unicode MS" w:hAnsi="Cambria"/>
          <w:b/>
          <w:bCs/>
          <w:sz w:val="40"/>
          <w:szCs w:val="40"/>
        </w:rPr>
      </w:pPr>
      <w:r w:rsidRPr="001C7290">
        <w:rPr>
          <w:rFonts w:ascii="Cambria" w:eastAsia="Arial Unicode MS" w:hAnsi="Cambria"/>
          <w:b/>
          <w:bCs/>
          <w:sz w:val="40"/>
          <w:szCs w:val="40"/>
        </w:rPr>
        <w:t xml:space="preserve">Стандарты медицинской помощи: </w:t>
      </w:r>
      <w:hyperlink r:id="rId6" w:history="1">
        <w:r w:rsidRPr="001C7290">
          <w:rPr>
            <w:rStyle w:val="a5"/>
            <w:rFonts w:ascii="Cambria" w:eastAsia="Arial Unicode MS" w:hAnsi="Cambria"/>
            <w:sz w:val="40"/>
            <w:szCs w:val="40"/>
          </w:rPr>
          <w:t>http://publication.pravo.gov.ru/documents/block/foiv065</w:t>
        </w:r>
      </w:hyperlink>
    </w:p>
    <w:p w14:paraId="62781814" w14:textId="77777777" w:rsidR="001C7290" w:rsidRPr="001C7290" w:rsidRDefault="001C7290" w:rsidP="001C7290">
      <w:pPr>
        <w:pStyle w:val="a7"/>
        <w:ind w:left="720"/>
        <w:jc w:val="center"/>
        <w:rPr>
          <w:rFonts w:ascii="Cambria" w:eastAsia="Arial Unicode MS" w:hAnsi="Cambria"/>
          <w:b/>
          <w:bCs/>
          <w:sz w:val="40"/>
          <w:szCs w:val="40"/>
        </w:rPr>
      </w:pPr>
    </w:p>
    <w:p w14:paraId="26A53D9C" w14:textId="77777777" w:rsidR="001C7290" w:rsidRPr="001C7290" w:rsidRDefault="001C7290" w:rsidP="001C7290">
      <w:pPr>
        <w:rPr>
          <w:rFonts w:ascii="Cambria" w:eastAsia="Arial Unicode MS" w:hAnsi="Cambria"/>
          <w:b/>
          <w:bCs/>
          <w:sz w:val="40"/>
          <w:szCs w:val="40"/>
        </w:rPr>
      </w:pPr>
    </w:p>
    <w:p w14:paraId="7C856A15" w14:textId="6F8A3ADE" w:rsidR="001C7290" w:rsidRPr="001C7290" w:rsidRDefault="001C7290" w:rsidP="001C7290">
      <w:pPr>
        <w:jc w:val="center"/>
        <w:rPr>
          <w:rFonts w:ascii="Cambria" w:eastAsia="Arial Unicode MS" w:hAnsi="Cambria"/>
          <w:b/>
          <w:bCs/>
          <w:sz w:val="40"/>
          <w:szCs w:val="40"/>
        </w:rPr>
      </w:pPr>
      <w:r w:rsidRPr="001C7290">
        <w:rPr>
          <w:rFonts w:ascii="Cambria" w:eastAsia="Arial Unicode MS" w:hAnsi="Cambria"/>
          <w:b/>
          <w:bCs/>
          <w:sz w:val="40"/>
          <w:szCs w:val="40"/>
        </w:rPr>
        <w:t>Клинические рекомендации:</w:t>
      </w:r>
    </w:p>
    <w:p w14:paraId="2A8E2274" w14:textId="74221514" w:rsidR="001C7290" w:rsidRPr="001C7290" w:rsidRDefault="00000000" w:rsidP="001C7290">
      <w:pPr>
        <w:jc w:val="center"/>
        <w:rPr>
          <w:rFonts w:ascii="Cambria" w:eastAsia="Arial Unicode MS" w:hAnsi="Cambria"/>
          <w:sz w:val="40"/>
          <w:szCs w:val="40"/>
        </w:rPr>
      </w:pPr>
      <w:hyperlink r:id="rId7" w:history="1">
        <w:r w:rsidR="001C7290" w:rsidRPr="001C7290">
          <w:rPr>
            <w:rStyle w:val="a5"/>
            <w:rFonts w:ascii="Cambria" w:eastAsia="Arial Unicode MS" w:hAnsi="Cambria"/>
            <w:sz w:val="40"/>
            <w:szCs w:val="40"/>
          </w:rPr>
          <w:t>https://cr.minzdrav.gov.ru/clin_recomend</w:t>
        </w:r>
      </w:hyperlink>
      <w:r w:rsidR="001C7290" w:rsidRPr="001C7290">
        <w:rPr>
          <w:rFonts w:ascii="Cambria" w:eastAsia="Arial Unicode MS" w:hAnsi="Cambria"/>
          <w:sz w:val="40"/>
          <w:szCs w:val="40"/>
        </w:rPr>
        <w:t xml:space="preserve"> </w:t>
      </w:r>
    </w:p>
    <w:sectPr w:rsidR="001C7290" w:rsidRPr="001C7290" w:rsidSect="006E54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 w15:restartNumberingAfterBreak="0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 w15:restartNumberingAfterBreak="0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 w15:restartNumberingAfterBreak="0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 w15:restartNumberingAfterBreak="0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 w15:restartNumberingAfterBreak="0">
    <w:nsid w:val="10776307"/>
    <w:multiLevelType w:val="hybridMultilevel"/>
    <w:tmpl w:val="84821520"/>
    <w:lvl w:ilvl="0" w:tplc="EE1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 w15:restartNumberingAfterBreak="0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 w15:restartNumberingAfterBreak="0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 w15:restartNumberingAfterBreak="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 w15:restartNumberingAfterBreak="0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 w15:restartNumberingAfterBreak="0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 w15:restartNumberingAfterBreak="0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 w15:restartNumberingAfterBreak="0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 w15:restartNumberingAfterBreak="0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 w15:restartNumberingAfterBreak="0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 w15:restartNumberingAfterBreak="0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 w15:restartNumberingAfterBreak="0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 w15:restartNumberingAfterBreak="0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 w16cid:durableId="423649744">
    <w:abstractNumId w:val="39"/>
  </w:num>
  <w:num w:numId="2" w16cid:durableId="64494567">
    <w:abstractNumId w:val="1"/>
  </w:num>
  <w:num w:numId="3" w16cid:durableId="987897280">
    <w:abstractNumId w:val="0"/>
  </w:num>
  <w:num w:numId="4" w16cid:durableId="1734892100">
    <w:abstractNumId w:val="2"/>
  </w:num>
  <w:num w:numId="5" w16cid:durableId="1080174714">
    <w:abstractNumId w:val="42"/>
  </w:num>
  <w:num w:numId="6" w16cid:durableId="1573002583">
    <w:abstractNumId w:val="3"/>
  </w:num>
  <w:num w:numId="7" w16cid:durableId="768476071">
    <w:abstractNumId w:val="4"/>
  </w:num>
  <w:num w:numId="8" w16cid:durableId="1811357768">
    <w:abstractNumId w:val="22"/>
  </w:num>
  <w:num w:numId="9" w16cid:durableId="808209074">
    <w:abstractNumId w:val="36"/>
  </w:num>
  <w:num w:numId="10" w16cid:durableId="1940287454">
    <w:abstractNumId w:val="21"/>
  </w:num>
  <w:num w:numId="11" w16cid:durableId="986204353">
    <w:abstractNumId w:val="32"/>
  </w:num>
  <w:num w:numId="12" w16cid:durableId="177693771">
    <w:abstractNumId w:val="5"/>
  </w:num>
  <w:num w:numId="13" w16cid:durableId="1448543953">
    <w:abstractNumId w:val="6"/>
  </w:num>
  <w:num w:numId="14" w16cid:durableId="853810055">
    <w:abstractNumId w:val="30"/>
  </w:num>
  <w:num w:numId="15" w16cid:durableId="1008364991">
    <w:abstractNumId w:val="7"/>
  </w:num>
  <w:num w:numId="16" w16cid:durableId="1008220154">
    <w:abstractNumId w:val="33"/>
  </w:num>
  <w:num w:numId="17" w16cid:durableId="235482937">
    <w:abstractNumId w:val="8"/>
  </w:num>
  <w:num w:numId="18" w16cid:durableId="876041900">
    <w:abstractNumId w:val="41"/>
  </w:num>
  <w:num w:numId="19" w16cid:durableId="1933122684">
    <w:abstractNumId w:val="9"/>
  </w:num>
  <w:num w:numId="20" w16cid:durableId="1901360405">
    <w:abstractNumId w:val="10"/>
  </w:num>
  <w:num w:numId="21" w16cid:durableId="24138258">
    <w:abstractNumId w:val="28"/>
  </w:num>
  <w:num w:numId="22" w16cid:durableId="1881892837">
    <w:abstractNumId w:val="35"/>
  </w:num>
  <w:num w:numId="23" w16cid:durableId="1674066522">
    <w:abstractNumId w:val="19"/>
  </w:num>
  <w:num w:numId="24" w16cid:durableId="1411997458">
    <w:abstractNumId w:val="11"/>
  </w:num>
  <w:num w:numId="25" w16cid:durableId="1836187953">
    <w:abstractNumId w:val="17"/>
  </w:num>
  <w:num w:numId="26" w16cid:durableId="893393635">
    <w:abstractNumId w:val="12"/>
  </w:num>
  <w:num w:numId="27" w16cid:durableId="1268809420">
    <w:abstractNumId w:val="34"/>
  </w:num>
  <w:num w:numId="28" w16cid:durableId="1713384398">
    <w:abstractNumId w:val="15"/>
  </w:num>
  <w:num w:numId="29" w16cid:durableId="2081054724">
    <w:abstractNumId w:val="23"/>
  </w:num>
  <w:num w:numId="30" w16cid:durableId="770735242">
    <w:abstractNumId w:val="44"/>
  </w:num>
  <w:num w:numId="31" w16cid:durableId="1424495072">
    <w:abstractNumId w:val="46"/>
  </w:num>
  <w:num w:numId="32" w16cid:durableId="1188253794">
    <w:abstractNumId w:val="45"/>
  </w:num>
  <w:num w:numId="33" w16cid:durableId="1491798320">
    <w:abstractNumId w:val="13"/>
  </w:num>
  <w:num w:numId="34" w16cid:durableId="1224176947">
    <w:abstractNumId w:val="26"/>
  </w:num>
  <w:num w:numId="35" w16cid:durableId="1912764073">
    <w:abstractNumId w:val="27"/>
  </w:num>
  <w:num w:numId="36" w16cid:durableId="1053232814">
    <w:abstractNumId w:val="31"/>
  </w:num>
  <w:num w:numId="37" w16cid:durableId="666523020">
    <w:abstractNumId w:val="43"/>
  </w:num>
  <w:num w:numId="38" w16cid:durableId="1279415568">
    <w:abstractNumId w:val="25"/>
  </w:num>
  <w:num w:numId="39" w16cid:durableId="566765230">
    <w:abstractNumId w:val="16"/>
  </w:num>
  <w:num w:numId="40" w16cid:durableId="1873299992">
    <w:abstractNumId w:val="29"/>
  </w:num>
  <w:num w:numId="41" w16cid:durableId="1562474871">
    <w:abstractNumId w:val="24"/>
  </w:num>
  <w:num w:numId="42" w16cid:durableId="1673335890">
    <w:abstractNumId w:val="40"/>
  </w:num>
  <w:num w:numId="43" w16cid:durableId="1314993860">
    <w:abstractNumId w:val="14"/>
  </w:num>
  <w:num w:numId="44" w16cid:durableId="2113939454">
    <w:abstractNumId w:val="37"/>
  </w:num>
  <w:num w:numId="45" w16cid:durableId="703795860">
    <w:abstractNumId w:val="18"/>
  </w:num>
  <w:num w:numId="46" w16cid:durableId="493685156">
    <w:abstractNumId w:val="38"/>
  </w:num>
  <w:num w:numId="47" w16cid:durableId="1687555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C36C4"/>
    <w:rsid w:val="001C7290"/>
    <w:rsid w:val="001D7A88"/>
    <w:rsid w:val="001E0206"/>
    <w:rsid w:val="001E056B"/>
    <w:rsid w:val="001F00A4"/>
    <w:rsid w:val="00204009"/>
    <w:rsid w:val="00226F21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235F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166D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2F44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7D0C"/>
    <w:rsid w:val="00E703A4"/>
    <w:rsid w:val="00E86143"/>
    <w:rsid w:val="00E973A8"/>
    <w:rsid w:val="00EB2113"/>
    <w:rsid w:val="00EF42EC"/>
    <w:rsid w:val="00F03748"/>
    <w:rsid w:val="00F13255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  <w15:chartTrackingRefBased/>
  <w15:docId w15:val="{2F244C10-BF1C-4ACB-9CA4-0F2FC80A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.minzdrav.gov.ru/clin_recom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s/block/foiv06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1321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Beautyline2</cp:lastModifiedBy>
  <cp:revision>3</cp:revision>
  <cp:lastPrinted>2018-05-31T11:05:00Z</cp:lastPrinted>
  <dcterms:created xsi:type="dcterms:W3CDTF">2023-07-05T11:12:00Z</dcterms:created>
  <dcterms:modified xsi:type="dcterms:W3CDTF">2023-09-14T07:17:00Z</dcterms:modified>
</cp:coreProperties>
</file>